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33B807B"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for the </w:t>
      </w:r>
      <w:r w:rsidR="00F97F05">
        <w:rPr>
          <w:rFonts w:ascii="Trebuchet MS" w:hAnsi="Trebuchet MS" w:cs="Arial"/>
          <w:noProof/>
          <w:sz w:val="22"/>
          <w:szCs w:val="22"/>
          <w:lang w:val="en-GB"/>
        </w:rPr>
        <w:t>Extraordinary</w:t>
      </w:r>
      <w:r w:rsidR="00E558E0" w:rsidRPr="001D116A">
        <w:rPr>
          <w:rFonts w:ascii="Trebuchet MS" w:hAnsi="Trebuchet MS" w:cs="Arial"/>
          <w:noProof/>
          <w:sz w:val="22"/>
          <w:szCs w:val="22"/>
          <w:lang w:val="en-GB"/>
        </w:rPr>
        <w:t xml:space="preserve"> General Meeting of Shareholders of</w:t>
      </w:r>
    </w:p>
    <w:p w14:paraId="71C79350" w14:textId="195D319F"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9552A0">
        <w:rPr>
          <w:rFonts w:ascii="Trebuchet MS" w:hAnsi="Trebuchet MS" w:cs="Arial"/>
          <w:b/>
          <w:noProof/>
          <w:sz w:val="22"/>
          <w:szCs w:val="22"/>
          <w:lang w:val="en-GB"/>
        </w:rPr>
        <w:t>September</w:t>
      </w:r>
      <w:r w:rsidR="001D3659">
        <w:rPr>
          <w:rFonts w:ascii="Trebuchet MS" w:hAnsi="Trebuchet MS" w:cs="Arial"/>
          <w:b/>
          <w:noProof/>
          <w:sz w:val="22"/>
          <w:szCs w:val="22"/>
          <w:lang w:val="en-GB"/>
        </w:rPr>
        <w:t xml:space="preserve"> </w:t>
      </w:r>
      <w:r w:rsidR="009552A0">
        <w:rPr>
          <w:rFonts w:ascii="Trebuchet MS" w:hAnsi="Trebuchet MS" w:cs="Arial"/>
          <w:b/>
          <w:noProof/>
          <w:sz w:val="22"/>
          <w:szCs w:val="22"/>
          <w:lang w:val="en-GB"/>
        </w:rPr>
        <w:t>4</w:t>
      </w:r>
      <w:r w:rsidR="009A23FA" w:rsidRPr="001D116A">
        <w:rPr>
          <w:rFonts w:ascii="Trebuchet MS" w:hAnsi="Trebuchet MS" w:cs="Arial"/>
          <w:b/>
          <w:noProof/>
          <w:sz w:val="22"/>
          <w:szCs w:val="22"/>
          <w:lang w:val="en-GB"/>
        </w:rPr>
        <w:t>/</w:t>
      </w:r>
      <w:r w:rsidR="009552A0">
        <w:rPr>
          <w:rFonts w:ascii="Trebuchet MS" w:hAnsi="Trebuchet MS" w:cs="Arial"/>
          <w:b/>
          <w:noProof/>
          <w:sz w:val="22"/>
          <w:szCs w:val="22"/>
          <w:lang w:val="en-GB"/>
        </w:rPr>
        <w:t>5</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2C47486" w14:textId="3E374E28"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9552A0">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009552A0" w:rsidRPr="009552A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15B6E54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2486181A" w14:textId="0844BF48"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 xml:space="preserve">______voting rights in the </w:t>
      </w:r>
      <w:r w:rsidR="00F97F05">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4757725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00CA45BB"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6AE1CD6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7391EAA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FE3957B"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8EA6BEC"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43B0736"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17909197"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14:paraId="202E01C8" w14:textId="77777777"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14:paraId="20072AC7" w14:textId="77777777" w:rsidR="00A2229B" w:rsidRPr="001D116A" w:rsidRDefault="00A2229B" w:rsidP="00E90123">
      <w:pPr>
        <w:shd w:val="clear" w:color="auto" w:fill="FFFFFF"/>
        <w:jc w:val="both"/>
        <w:rPr>
          <w:rFonts w:ascii="Trebuchet MS" w:hAnsi="Trebuchet MS" w:cs="Arial"/>
          <w:noProof/>
          <w:sz w:val="22"/>
          <w:szCs w:val="22"/>
          <w:lang w:val="en-GB"/>
        </w:rPr>
      </w:pPr>
    </w:p>
    <w:p w14:paraId="4E00D4F5" w14:textId="6B723E03"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sidR="00F97F05">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sidR="00F97F05">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9552A0">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w:t>
      </w:r>
      <w:r w:rsidR="00F97F05">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is not held at the date of the first convening, at the date of the second convening of the </w:t>
      </w:r>
      <w:r w:rsidR="00F97F05">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sidR="009552A0">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9552A0">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0F68B7B" w14:textId="77777777" w:rsidR="00462DAC" w:rsidRPr="001D116A" w:rsidRDefault="00462DAC" w:rsidP="00493C38">
      <w:pPr>
        <w:shd w:val="clear" w:color="auto" w:fill="FFFFFF"/>
        <w:jc w:val="both"/>
        <w:rPr>
          <w:rFonts w:ascii="Trebuchet MS" w:hAnsi="Trebuchet MS" w:cs="Arial"/>
          <w:noProof/>
          <w:sz w:val="22"/>
          <w:szCs w:val="22"/>
          <w:lang w:val="en-GB"/>
        </w:rPr>
      </w:pPr>
    </w:p>
    <w:p w14:paraId="5D51A44E" w14:textId="77777777" w:rsidR="00D11AF0" w:rsidRPr="001D116A" w:rsidRDefault="00D11AF0" w:rsidP="00960C04">
      <w:pPr>
        <w:shd w:val="clear" w:color="auto" w:fill="FFFFFF"/>
        <w:jc w:val="both"/>
        <w:rPr>
          <w:rFonts w:ascii="Trebuchet MS" w:hAnsi="Trebuchet MS" w:cs="Arial"/>
          <w:noProof/>
          <w:sz w:val="22"/>
          <w:szCs w:val="22"/>
          <w:lang w:val="en-GB"/>
        </w:rPr>
      </w:pPr>
    </w:p>
    <w:p w14:paraId="43D2583C" w14:textId="77777777" w:rsidR="004C0B61" w:rsidRDefault="004C0B61" w:rsidP="004C0B61">
      <w:pPr>
        <w:shd w:val="clear" w:color="auto" w:fill="FFFFFF"/>
        <w:jc w:val="both"/>
        <w:rPr>
          <w:rFonts w:ascii="Trebuchet MS" w:hAnsi="Trebuchet MS" w:cs="Arial"/>
          <w:noProof/>
          <w:sz w:val="22"/>
          <w:szCs w:val="22"/>
          <w:lang w:val="en-GB"/>
        </w:rPr>
      </w:pPr>
    </w:p>
    <w:p w14:paraId="6E87F4AE" w14:textId="77777777" w:rsidR="00F97F05" w:rsidRDefault="00F97F05" w:rsidP="00F97F05">
      <w:pPr>
        <w:shd w:val="clear" w:color="auto" w:fill="FFFFFF"/>
        <w:jc w:val="both"/>
        <w:rPr>
          <w:rFonts w:ascii="Trebuchet MS" w:hAnsi="Trebuchet MS" w:cs="Arial"/>
          <w:noProof/>
          <w:sz w:val="22"/>
          <w:szCs w:val="22"/>
          <w:lang w:val="en-GB"/>
        </w:rPr>
      </w:pPr>
    </w:p>
    <w:p w14:paraId="6E2F381E" w14:textId="77777777" w:rsidR="009552A0" w:rsidRPr="009552A0" w:rsidRDefault="009552A0" w:rsidP="009552A0">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lastRenderedPageBreak/>
        <w:t xml:space="preserve">The draft resolution for item 1 on the agenda: </w:t>
      </w:r>
    </w:p>
    <w:p w14:paraId="2488C891" w14:textId="02335086" w:rsidR="009552A0" w:rsidRPr="009552A0" w:rsidRDefault="009552A0" w:rsidP="009552A0">
      <w:pPr>
        <w:jc w:val="both"/>
        <w:rPr>
          <w:rFonts w:ascii="Trebuchet MS" w:eastAsia="Times New Roman" w:hAnsi="Trebuchet MS"/>
          <w:b/>
          <w:sz w:val="22"/>
          <w:szCs w:val="22"/>
          <w:lang w:val="en-US"/>
        </w:rPr>
      </w:pPr>
      <w:r w:rsidRPr="009552A0">
        <w:rPr>
          <w:rFonts w:ascii="Trebuchet MS" w:eastAsia="Times New Roman" w:hAnsi="Trebuchet MS"/>
          <w:b/>
          <w:sz w:val="22"/>
          <w:szCs w:val="22"/>
          <w:lang w:val="en-US"/>
        </w:rPr>
        <w:t xml:space="preserve">Cancels Resolution No. 3 of </w:t>
      </w:r>
      <w:r>
        <w:rPr>
          <w:rFonts w:ascii="Trebuchet MS" w:eastAsia="Times New Roman" w:hAnsi="Trebuchet MS"/>
          <w:b/>
          <w:sz w:val="22"/>
          <w:szCs w:val="22"/>
          <w:lang w:val="en-US"/>
        </w:rPr>
        <w:t>September 4, 2025</w:t>
      </w:r>
      <w:r w:rsidRPr="009552A0">
        <w:rPr>
          <w:rFonts w:ascii="Trebuchet MS" w:eastAsia="Times New Roman" w:hAnsi="Trebuchet MS"/>
          <w:b/>
          <w:sz w:val="22"/>
          <w:szCs w:val="22"/>
          <w:lang w:val="en-US"/>
        </w:rPr>
        <w:t xml:space="preserve"> of the </w:t>
      </w:r>
      <w:bookmarkStart w:id="0" w:name="_Hlk204864840"/>
      <w:r w:rsidRPr="009552A0">
        <w:rPr>
          <w:rFonts w:ascii="Trebuchet MS" w:eastAsia="Times New Roman" w:hAnsi="Trebuchet MS"/>
          <w:b/>
          <w:sz w:val="22"/>
          <w:szCs w:val="22"/>
          <w:lang w:val="en-US"/>
        </w:rPr>
        <w:t xml:space="preserve">Extraordinary General Meeting of Shareholders of </w:t>
      </w:r>
      <w:proofErr w:type="spellStart"/>
      <w:r w:rsidRPr="009552A0">
        <w:rPr>
          <w:rFonts w:ascii="Trebuchet MS" w:eastAsia="Times New Roman" w:hAnsi="Trebuchet MS"/>
          <w:b/>
          <w:sz w:val="22"/>
          <w:szCs w:val="22"/>
          <w:lang w:val="en-US"/>
        </w:rPr>
        <w:t>Societatea</w:t>
      </w:r>
      <w:proofErr w:type="spellEnd"/>
      <w:r w:rsidRPr="009552A0">
        <w:rPr>
          <w:rFonts w:ascii="Trebuchet MS" w:eastAsia="Times New Roman" w:hAnsi="Trebuchet MS"/>
          <w:b/>
          <w:sz w:val="22"/>
          <w:szCs w:val="22"/>
          <w:lang w:val="en-US"/>
        </w:rPr>
        <w:t xml:space="preserve"> </w:t>
      </w:r>
      <w:proofErr w:type="spellStart"/>
      <w:r w:rsidRPr="009552A0">
        <w:rPr>
          <w:rFonts w:ascii="Trebuchet MS" w:eastAsia="Times New Roman" w:hAnsi="Trebuchet MS"/>
          <w:b/>
          <w:sz w:val="22"/>
          <w:szCs w:val="22"/>
          <w:lang w:val="en-US"/>
        </w:rPr>
        <w:t>Nationala</w:t>
      </w:r>
      <w:proofErr w:type="spellEnd"/>
      <w:r w:rsidRPr="009552A0">
        <w:rPr>
          <w:rFonts w:ascii="Trebuchet MS" w:eastAsia="Times New Roman" w:hAnsi="Trebuchet MS"/>
          <w:b/>
          <w:sz w:val="22"/>
          <w:szCs w:val="22"/>
          <w:lang w:val="en-US"/>
        </w:rPr>
        <w:t xml:space="preserve"> de Gaze Naturale “ROMGAZ” SA</w:t>
      </w:r>
      <w:bookmarkEnd w:id="0"/>
      <w:r w:rsidRPr="009552A0">
        <w:rPr>
          <w:rFonts w:ascii="Trebuchet MS" w:eastAsia="Times New Roman" w:hAnsi="Trebuchet MS"/>
          <w:b/>
          <w:sz w:val="22"/>
          <w:szCs w:val="22"/>
          <w:lang w:val="en-US"/>
        </w:rPr>
        <w:t>.</w:t>
      </w:r>
    </w:p>
    <w:p w14:paraId="2E832B48" w14:textId="77777777" w:rsidR="009552A0" w:rsidRPr="009552A0" w:rsidRDefault="009552A0" w:rsidP="009552A0">
      <w:pPr>
        <w:jc w:val="both"/>
        <w:rPr>
          <w:rFonts w:ascii="Trebuchet MS" w:hAnsi="Trebuchet MS" w:cs="Arial"/>
          <w:b/>
          <w:noProof/>
          <w:sz w:val="22"/>
          <w:szCs w:val="22"/>
          <w:lang w:val="en-GB"/>
        </w:rPr>
      </w:pPr>
    </w:p>
    <w:p w14:paraId="7920435E" w14:textId="77777777" w:rsidR="009552A0" w:rsidRPr="009552A0" w:rsidRDefault="009552A0" w:rsidP="009552A0">
      <w:pPr>
        <w:suppressAutoHyphens w:val="0"/>
        <w:jc w:val="both"/>
        <w:rPr>
          <w:rFonts w:ascii="Trebuchet MS" w:hAnsi="Trebuchet MS" w:cs="Arial"/>
          <w:noProof/>
          <w:sz w:val="22"/>
          <w:szCs w:val="22"/>
          <w:lang w:val="en-GB"/>
        </w:rPr>
      </w:pPr>
      <w:r w:rsidRPr="009552A0">
        <w:rPr>
          <w:rFonts w:ascii="Trebuchet MS" w:hAnsi="Trebuchet MS" w:cs="Arial"/>
          <w:noProof/>
          <w:sz w:val="22"/>
          <w:szCs w:val="22"/>
          <w:lang w:val="en-GB"/>
        </w:rPr>
        <w:t>For __________ Against_________ Abstain_________</w:t>
      </w:r>
    </w:p>
    <w:p w14:paraId="65C561A9" w14:textId="77777777" w:rsidR="009552A0" w:rsidRPr="009552A0" w:rsidRDefault="009552A0" w:rsidP="009552A0">
      <w:pPr>
        <w:shd w:val="clear" w:color="auto" w:fill="FFFFFF"/>
        <w:jc w:val="both"/>
        <w:rPr>
          <w:rFonts w:ascii="Trebuchet MS" w:eastAsia="Times New Roman" w:hAnsi="Trebuchet MS" w:cs="Arial"/>
          <w:i/>
          <w:noProof/>
          <w:sz w:val="22"/>
          <w:szCs w:val="22"/>
          <w:lang w:val="en-GB" w:eastAsia="ro-RO"/>
        </w:rPr>
      </w:pPr>
    </w:p>
    <w:p w14:paraId="60407B9E" w14:textId="77777777" w:rsidR="009552A0" w:rsidRPr="009552A0" w:rsidRDefault="009552A0" w:rsidP="009552A0">
      <w:pPr>
        <w:shd w:val="clear" w:color="auto" w:fill="FFFFFF"/>
        <w:jc w:val="both"/>
        <w:rPr>
          <w:rFonts w:ascii="Trebuchet MS" w:eastAsia="Times New Roman" w:hAnsi="Trebuchet MS" w:cs="Arial"/>
          <w:i/>
          <w:noProof/>
          <w:sz w:val="22"/>
          <w:szCs w:val="22"/>
          <w:lang w:val="en-GB" w:eastAsia="ro-RO"/>
        </w:rPr>
      </w:pPr>
    </w:p>
    <w:p w14:paraId="24D33378" w14:textId="77777777" w:rsidR="009552A0" w:rsidRPr="009552A0" w:rsidRDefault="009552A0" w:rsidP="009552A0">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t xml:space="preserve">The draft resolution for item 2 on the agenda: </w:t>
      </w:r>
    </w:p>
    <w:p w14:paraId="556A389E" w14:textId="77777777" w:rsidR="009552A0" w:rsidRPr="009552A0" w:rsidRDefault="009552A0" w:rsidP="009552A0">
      <w:pPr>
        <w:jc w:val="both"/>
        <w:rPr>
          <w:rFonts w:ascii="Trebuchet MS" w:hAnsi="Trebuchet MS" w:cs="Arial"/>
          <w:b/>
          <w:noProof/>
          <w:sz w:val="22"/>
          <w:szCs w:val="22"/>
          <w:lang w:val="en-GB"/>
        </w:rPr>
      </w:pPr>
      <w:r w:rsidRPr="009552A0">
        <w:rPr>
          <w:rFonts w:ascii="Trebuchet MS" w:hAnsi="Trebuchet MS" w:cs="Arial"/>
          <w:b/>
          <w:noProof/>
          <w:sz w:val="22"/>
          <w:szCs w:val="22"/>
          <w:lang w:val="en-GB"/>
        </w:rPr>
        <w:t>Extraordinary General Meeting of Shareholders of Societatea Nationala de Gaze Naturale “ROMGAZ” SA  approves:</w:t>
      </w:r>
    </w:p>
    <w:p w14:paraId="670ADDD0" w14:textId="77777777" w:rsidR="009552A0" w:rsidRPr="009552A0" w:rsidRDefault="009552A0" w:rsidP="009552A0">
      <w:pPr>
        <w:jc w:val="both"/>
        <w:rPr>
          <w:rFonts w:ascii="Trebuchet MS" w:hAnsi="Trebuchet MS" w:cs="Arial"/>
          <w:b/>
          <w:noProof/>
          <w:sz w:val="22"/>
          <w:szCs w:val="22"/>
          <w:lang w:val="en-GB"/>
        </w:rPr>
      </w:pPr>
    </w:p>
    <w:p w14:paraId="26EC5B4B" w14:textId="22A53C64" w:rsid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Establishment and registration in the State Register of legal entities of the Republic of Moldova of the limited liability company “Romgaz Trading S.R.L.”.</w:t>
      </w:r>
    </w:p>
    <w:p w14:paraId="380A944E" w14:textId="77777777" w:rsidR="00D353BC" w:rsidRPr="009552A0" w:rsidRDefault="00D353BC" w:rsidP="00D353BC">
      <w:pPr>
        <w:ind w:left="360"/>
        <w:contextualSpacing/>
        <w:jc w:val="both"/>
        <w:rPr>
          <w:rFonts w:ascii="Trebuchet MS" w:hAnsi="Trebuchet MS" w:cs="Arial"/>
          <w:b/>
          <w:noProof/>
          <w:sz w:val="22"/>
          <w:szCs w:val="22"/>
          <w:lang w:val="en-GB"/>
        </w:rPr>
      </w:pPr>
    </w:p>
    <w:p w14:paraId="547700D8" w14:textId="085F08EF" w:rsid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registered office of “Romgaz Trading S.R.L.” at: Chisinau, 70 Mihai Eminescu Street, MD – 2012, Republic of Moldova.</w:t>
      </w:r>
    </w:p>
    <w:p w14:paraId="40E65D8A" w14:textId="77777777" w:rsidR="00D353BC" w:rsidRPr="009552A0" w:rsidRDefault="00D353BC" w:rsidP="00D353BC">
      <w:pPr>
        <w:contextualSpacing/>
        <w:jc w:val="both"/>
        <w:rPr>
          <w:rFonts w:ascii="Trebuchet MS" w:hAnsi="Trebuchet MS" w:cs="Arial"/>
          <w:b/>
          <w:noProof/>
          <w:sz w:val="22"/>
          <w:szCs w:val="22"/>
          <w:lang w:val="en-GB"/>
        </w:rPr>
      </w:pPr>
    </w:p>
    <w:p w14:paraId="74684BF0" w14:textId="77777777" w:rsidR="009552A0" w:rsidRPr="009552A0" w:rsidRDefault="009552A0" w:rsidP="009552A0">
      <w:pPr>
        <w:numPr>
          <w:ilvl w:val="0"/>
          <w:numId w:val="12"/>
        </w:numPr>
        <w:contextualSpacing/>
        <w:rPr>
          <w:rFonts w:ascii="Trebuchet MS" w:hAnsi="Trebuchet MS" w:cs="Arial"/>
          <w:b/>
          <w:noProof/>
          <w:sz w:val="22"/>
          <w:szCs w:val="22"/>
          <w:lang w:val="en-GB"/>
        </w:rPr>
      </w:pPr>
      <w:r w:rsidRPr="009552A0">
        <w:rPr>
          <w:rFonts w:ascii="Trebuchet MS" w:hAnsi="Trebuchet MS" w:cs="Arial"/>
          <w:b/>
          <w:noProof/>
          <w:sz w:val="22"/>
          <w:szCs w:val="22"/>
          <w:lang w:val="en-GB"/>
        </w:rPr>
        <w:t>The share capital of “Romgaz Trading S.R.L.” in amount of MDL 1,000,000.</w:t>
      </w:r>
    </w:p>
    <w:p w14:paraId="60361E7C" w14:textId="77777777" w:rsidR="009552A0" w:rsidRPr="009552A0" w:rsidRDefault="009552A0" w:rsidP="009552A0">
      <w:pPr>
        <w:ind w:left="360"/>
        <w:contextualSpacing/>
        <w:rPr>
          <w:rFonts w:ascii="Trebuchet MS" w:hAnsi="Trebuchet MS" w:cs="Arial"/>
          <w:b/>
          <w:noProof/>
          <w:sz w:val="22"/>
          <w:szCs w:val="22"/>
          <w:lang w:val="en-GB"/>
        </w:rPr>
      </w:pPr>
    </w:p>
    <w:p w14:paraId="173C7542" w14:textId="77777777" w:rsidR="009552A0" w:rsidRP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following categories of activities that shall be carried out by “Romgaz Trading S.R.L.” according to the Classification of Activities in the Economy of Moldova (CAEM-2):</w:t>
      </w:r>
    </w:p>
    <w:p w14:paraId="056B2246"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35.23, Sales of gaseous fuels through pipelines</w:t>
      </w:r>
    </w:p>
    <w:p w14:paraId="7A0E7ADE"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35.21, Gas production</w:t>
      </w:r>
    </w:p>
    <w:p w14:paraId="188C93A2"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35.22, Distribution of gaseous fuels through pipelines</w:t>
      </w:r>
    </w:p>
    <w:p w14:paraId="6408606D"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35.14, Electricity trading</w:t>
      </w:r>
    </w:p>
    <w:p w14:paraId="306826BE"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35.11, Electricity generation</w:t>
      </w:r>
    </w:p>
    <w:p w14:paraId="26A30524" w14:textId="77777777" w:rsidR="009552A0" w:rsidRPr="009552A0" w:rsidRDefault="009552A0" w:rsidP="009552A0">
      <w:pPr>
        <w:ind w:left="360"/>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 Code CAEM2 35.13, Electricity distribution.</w:t>
      </w:r>
    </w:p>
    <w:p w14:paraId="5708FFCE" w14:textId="77777777" w:rsidR="009552A0" w:rsidRPr="009552A0" w:rsidRDefault="009552A0" w:rsidP="009552A0">
      <w:pPr>
        <w:ind w:left="360"/>
        <w:contextualSpacing/>
        <w:jc w:val="both"/>
        <w:rPr>
          <w:rFonts w:ascii="Trebuchet MS" w:hAnsi="Trebuchet MS" w:cs="Arial"/>
          <w:b/>
          <w:noProof/>
          <w:sz w:val="22"/>
          <w:szCs w:val="22"/>
          <w:lang w:val="en-GB"/>
        </w:rPr>
      </w:pPr>
    </w:p>
    <w:p w14:paraId="0F4A77DA" w14:textId="77777777" w:rsidR="009552A0" w:rsidRP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draft Articles of Incorporation of “Romgaz Trading S.R.L.”.</w:t>
      </w:r>
    </w:p>
    <w:p w14:paraId="36E49CE5" w14:textId="77777777" w:rsidR="009552A0" w:rsidRPr="009552A0" w:rsidRDefault="009552A0" w:rsidP="009552A0">
      <w:pPr>
        <w:ind w:left="360"/>
        <w:contextualSpacing/>
        <w:jc w:val="both"/>
        <w:rPr>
          <w:rFonts w:ascii="Trebuchet MS" w:hAnsi="Trebuchet MS" w:cs="Arial"/>
          <w:b/>
          <w:noProof/>
          <w:sz w:val="22"/>
          <w:szCs w:val="22"/>
          <w:lang w:val="en-GB"/>
        </w:rPr>
      </w:pPr>
    </w:p>
    <w:p w14:paraId="7B63C798" w14:textId="77777777" w:rsidR="009552A0" w:rsidRP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authorization the Chief Executive Officer of Societatea Nationala de Gaze Naturale “ROMGAZ” S.A. – Mr. Razvan Popescu, to sign the Articles of Incorporation of “Romgaz Trading S.R.L.” and to appoint its Administrator.</w:t>
      </w:r>
    </w:p>
    <w:p w14:paraId="3DECFA38" w14:textId="77777777" w:rsidR="009552A0" w:rsidRPr="009552A0" w:rsidRDefault="009552A0" w:rsidP="009552A0">
      <w:pPr>
        <w:ind w:left="720"/>
        <w:contextualSpacing/>
        <w:rPr>
          <w:rFonts w:ascii="Trebuchet MS" w:hAnsi="Trebuchet MS" w:cs="Arial"/>
          <w:b/>
          <w:noProof/>
          <w:sz w:val="22"/>
          <w:szCs w:val="22"/>
          <w:lang w:val="en-GB"/>
        </w:rPr>
      </w:pPr>
    </w:p>
    <w:p w14:paraId="474814AE" w14:textId="77777777" w:rsidR="009552A0" w:rsidRP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authorization the Chief Executive Officer of Societatea Nationala de Gaze Naturale “ROMGAZ” S.A. – Mr. Razvan Popescu, to issue a power of attorney to appoint the persons that will represent Societatea Nationala de Gaze Naturale “ROMGAZ” S.A. (the Founder) in the process of registering “Romgaz Trading S.R.L.” at the Public Institution “Agency for Public Services” of the Republic of Moldova. To efficiently fulfil the mandate and to fulfil all formalities required for registration, the appointed representatives shall have the full right to draft and to sign on behalf of the Founder, any documents, applications, minutes and to pay any fees and registration costs.</w:t>
      </w:r>
    </w:p>
    <w:p w14:paraId="334E24FD" w14:textId="77777777" w:rsidR="009552A0" w:rsidRPr="009552A0" w:rsidRDefault="009552A0" w:rsidP="009552A0">
      <w:pPr>
        <w:ind w:left="720"/>
        <w:contextualSpacing/>
        <w:rPr>
          <w:rFonts w:ascii="Trebuchet MS" w:hAnsi="Trebuchet MS" w:cs="Arial"/>
          <w:b/>
          <w:noProof/>
          <w:sz w:val="22"/>
          <w:szCs w:val="22"/>
          <w:lang w:val="en-GB"/>
        </w:rPr>
      </w:pPr>
    </w:p>
    <w:p w14:paraId="57EDC637" w14:textId="77777777" w:rsidR="009552A0" w:rsidRPr="009552A0" w:rsidRDefault="009552A0" w:rsidP="009552A0">
      <w:pPr>
        <w:numPr>
          <w:ilvl w:val="0"/>
          <w:numId w:val="12"/>
        </w:numPr>
        <w:contextualSpacing/>
        <w:jc w:val="both"/>
        <w:rPr>
          <w:rFonts w:ascii="Trebuchet MS" w:hAnsi="Trebuchet MS" w:cs="Arial"/>
          <w:b/>
          <w:noProof/>
          <w:sz w:val="22"/>
          <w:szCs w:val="22"/>
          <w:lang w:val="en-GB"/>
        </w:rPr>
      </w:pPr>
      <w:r w:rsidRPr="009552A0">
        <w:rPr>
          <w:rFonts w:ascii="Trebuchet MS" w:hAnsi="Trebuchet MS" w:cs="Arial"/>
          <w:b/>
          <w:noProof/>
          <w:sz w:val="22"/>
          <w:szCs w:val="22"/>
          <w:lang w:val="en-GB"/>
        </w:rPr>
        <w:t>The submission of this Resolution and registration of the company “Romgaz Trading S.R.L.” in the State Registry of legal entities with the Public Institution Agency for Public Services of the Republic of Moldova.</w:t>
      </w:r>
    </w:p>
    <w:p w14:paraId="57DA10AF" w14:textId="77777777" w:rsidR="009552A0" w:rsidRPr="009552A0" w:rsidRDefault="009552A0" w:rsidP="009552A0">
      <w:pPr>
        <w:jc w:val="both"/>
        <w:rPr>
          <w:rFonts w:ascii="Trebuchet MS" w:hAnsi="Trebuchet MS" w:cs="Arial"/>
          <w:b/>
          <w:noProof/>
          <w:sz w:val="22"/>
          <w:szCs w:val="22"/>
          <w:lang w:val="en-GB"/>
        </w:rPr>
      </w:pPr>
    </w:p>
    <w:p w14:paraId="63BEE835" w14:textId="77777777" w:rsidR="009552A0" w:rsidRPr="009552A0" w:rsidRDefault="009552A0" w:rsidP="009552A0">
      <w:pPr>
        <w:suppressAutoHyphens w:val="0"/>
        <w:jc w:val="both"/>
        <w:rPr>
          <w:rFonts w:ascii="Trebuchet MS" w:hAnsi="Trebuchet MS" w:cs="Arial"/>
          <w:noProof/>
          <w:sz w:val="22"/>
          <w:szCs w:val="22"/>
          <w:lang w:val="en-GB"/>
        </w:rPr>
      </w:pPr>
      <w:r w:rsidRPr="009552A0">
        <w:rPr>
          <w:rFonts w:ascii="Trebuchet MS" w:hAnsi="Trebuchet MS" w:cs="Arial"/>
          <w:noProof/>
          <w:sz w:val="22"/>
          <w:szCs w:val="22"/>
          <w:lang w:val="en-GB"/>
        </w:rPr>
        <w:t>For __________ Against_________ Abstain_________</w:t>
      </w:r>
    </w:p>
    <w:p w14:paraId="2DDF22E7" w14:textId="77777777" w:rsidR="009552A0" w:rsidRPr="009552A0" w:rsidRDefault="009552A0" w:rsidP="009552A0">
      <w:pPr>
        <w:shd w:val="clear" w:color="auto" w:fill="FFFFFF"/>
        <w:jc w:val="both"/>
        <w:rPr>
          <w:rFonts w:ascii="Trebuchet MS" w:hAnsi="Trebuchet MS" w:cs="Arial"/>
          <w:noProof/>
          <w:sz w:val="22"/>
          <w:szCs w:val="22"/>
          <w:lang w:val="en-GB"/>
        </w:rPr>
      </w:pPr>
    </w:p>
    <w:p w14:paraId="644AD61A" w14:textId="77777777" w:rsidR="009552A0" w:rsidRPr="009552A0" w:rsidRDefault="009552A0" w:rsidP="009552A0">
      <w:pPr>
        <w:shd w:val="clear" w:color="auto" w:fill="FFFFFF"/>
        <w:jc w:val="both"/>
        <w:rPr>
          <w:rFonts w:ascii="Trebuchet MS" w:hAnsi="Trebuchet MS" w:cs="Arial"/>
          <w:noProof/>
          <w:sz w:val="22"/>
          <w:szCs w:val="22"/>
          <w:lang w:val="en-GB"/>
        </w:rPr>
      </w:pPr>
    </w:p>
    <w:p w14:paraId="260489A6" w14:textId="77777777" w:rsidR="009552A0" w:rsidRPr="009552A0" w:rsidRDefault="009552A0" w:rsidP="009552A0">
      <w:pPr>
        <w:shd w:val="clear" w:color="auto" w:fill="FFFFFF"/>
        <w:jc w:val="both"/>
        <w:rPr>
          <w:rFonts w:ascii="Trebuchet MS" w:hAnsi="Trebuchet MS" w:cs="Arial"/>
          <w:noProof/>
          <w:sz w:val="22"/>
          <w:szCs w:val="22"/>
          <w:lang w:val="en-GB"/>
        </w:rPr>
      </w:pPr>
      <w:r w:rsidRPr="009552A0">
        <w:rPr>
          <w:rFonts w:ascii="Trebuchet MS" w:hAnsi="Trebuchet MS" w:cs="Arial"/>
          <w:noProof/>
          <w:sz w:val="22"/>
          <w:szCs w:val="22"/>
          <w:lang w:val="en-GB"/>
        </w:rPr>
        <w:t xml:space="preserve">The draft resolution for item 3 on the agenda: </w:t>
      </w:r>
    </w:p>
    <w:p w14:paraId="172175DB" w14:textId="77777777" w:rsidR="009552A0" w:rsidRPr="009552A0" w:rsidRDefault="009552A0" w:rsidP="009552A0">
      <w:pPr>
        <w:ind w:right="22"/>
        <w:jc w:val="both"/>
        <w:rPr>
          <w:rFonts w:ascii="Trebuchet MS" w:hAnsi="Trebuchet MS" w:cs="Arial"/>
          <w:b/>
          <w:noProof/>
          <w:sz w:val="22"/>
          <w:szCs w:val="22"/>
          <w:lang w:val="en-GB"/>
        </w:rPr>
      </w:pPr>
      <w:r w:rsidRPr="009552A0">
        <w:rPr>
          <w:rFonts w:ascii="Trebuchet MS" w:hAnsi="Trebuchet MS" w:cs="Arial"/>
          <w:b/>
          <w:iCs/>
          <w:sz w:val="22"/>
          <w:szCs w:val="22"/>
          <w:lang w:val="en-GB"/>
        </w:rPr>
        <w:t>Authorizes the Chairman and the Secretary of the meeting to sign the resolution of the Extraordinary General Meeting of Shareholders</w:t>
      </w:r>
      <w:r w:rsidRPr="009552A0">
        <w:rPr>
          <w:rFonts w:ascii="Trebuchet MS" w:hAnsi="Trebuchet MS" w:cs="Arial"/>
          <w:b/>
          <w:noProof/>
          <w:sz w:val="22"/>
          <w:szCs w:val="22"/>
          <w:lang w:val="en-GB"/>
        </w:rPr>
        <w:t>.</w:t>
      </w:r>
    </w:p>
    <w:p w14:paraId="4B71D5B0" w14:textId="657F677B" w:rsidR="00EC6BCA" w:rsidRDefault="009552A0" w:rsidP="009552A0">
      <w:pPr>
        <w:spacing w:before="240"/>
        <w:rPr>
          <w:rFonts w:ascii="Trebuchet MS" w:hAnsi="Trebuchet MS" w:cs="Arial"/>
          <w:noProof/>
          <w:sz w:val="22"/>
          <w:szCs w:val="22"/>
          <w:lang w:val="en-GB" w:eastAsia="ro-RO"/>
        </w:rPr>
      </w:pPr>
      <w:r w:rsidRPr="009552A0">
        <w:rPr>
          <w:rFonts w:ascii="Trebuchet MS" w:hAnsi="Trebuchet MS" w:cs="Arial"/>
          <w:noProof/>
          <w:sz w:val="22"/>
          <w:szCs w:val="22"/>
          <w:lang w:val="en-GB"/>
        </w:rPr>
        <w:t>For __________ Against_________ Abstain_________</w:t>
      </w:r>
    </w:p>
    <w:p w14:paraId="07F21753" w14:textId="7AE78D2A"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This special power of attorney:</w:t>
      </w:r>
    </w:p>
    <w:p w14:paraId="6D757CAD" w14:textId="77777777" w:rsidR="00D14478" w:rsidRPr="001D116A" w:rsidRDefault="00D14478" w:rsidP="00D14478">
      <w:pPr>
        <w:jc w:val="both"/>
        <w:rPr>
          <w:rFonts w:ascii="Trebuchet MS" w:hAnsi="Trebuchet MS" w:cs="Arial"/>
          <w:noProof/>
          <w:sz w:val="22"/>
          <w:szCs w:val="22"/>
          <w:lang w:val="en-GB" w:eastAsia="ro-RO"/>
        </w:rPr>
      </w:pPr>
    </w:p>
    <w:p w14:paraId="4F3CFB86" w14:textId="68E7C515"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sidR="00F97F05">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18A1520" w14:textId="6E7ADFE6"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sidR="00F97F05">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sidR="009552A0">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9552A0">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sidR="009552A0">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9595779" w14:textId="5943036F"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9552A0">
        <w:rPr>
          <w:rFonts w:ascii="Trebuchet MS" w:hAnsi="Trebuchet MS" w:cs="Arial"/>
          <w:b/>
          <w:noProof/>
          <w:sz w:val="22"/>
          <w:szCs w:val="22"/>
          <w:lang w:val="en-GB"/>
        </w:rPr>
        <w:t>September</w:t>
      </w:r>
      <w:r w:rsidR="00F32950">
        <w:rPr>
          <w:rFonts w:ascii="Trebuchet MS" w:hAnsi="Trebuchet MS" w:cs="Arial"/>
          <w:b/>
          <w:noProof/>
          <w:sz w:val="22"/>
          <w:szCs w:val="22"/>
          <w:lang w:val="en-GB"/>
        </w:rPr>
        <w:t xml:space="preserve"> </w:t>
      </w:r>
      <w:r w:rsidR="009552A0">
        <w:rPr>
          <w:rFonts w:ascii="Trebuchet MS" w:hAnsi="Trebuchet MS" w:cs="Arial"/>
          <w:b/>
          <w:noProof/>
          <w:sz w:val="22"/>
          <w:szCs w:val="22"/>
          <w:lang w:val="en-GB"/>
        </w:rPr>
        <w:t>2</w:t>
      </w:r>
      <w:r w:rsidR="00F32950">
        <w:rPr>
          <w:rFonts w:ascii="Trebuchet MS" w:hAnsi="Trebuchet MS" w:cs="Arial"/>
          <w:b/>
          <w:noProof/>
          <w:sz w:val="22"/>
          <w:szCs w:val="22"/>
          <w:lang w:val="en-GB"/>
        </w:rPr>
        <w:t>,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009552A0">
        <w:rPr>
          <w:rFonts w:ascii="Trebuchet MS" w:hAnsi="Trebuchet MS" w:cs="Arial"/>
          <w:b/>
          <w:noProof/>
          <w:sz w:val="22"/>
          <w:szCs w:val="22"/>
          <w:lang w:val="en-GB"/>
        </w:rPr>
        <w:t>11:00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37D97B2" w14:textId="77777777" w:rsidR="00F66253" w:rsidRPr="006D0330" w:rsidRDefault="00D14478" w:rsidP="00F66253">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431603B"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54585BC" w14:textId="77777777"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777C40D7" w14:textId="6ABE2441" w:rsidR="00F97F05" w:rsidRDefault="00F97F05" w:rsidP="00880316">
      <w:pPr>
        <w:autoSpaceDE w:val="0"/>
        <w:autoSpaceDN w:val="0"/>
        <w:adjustRightInd w:val="0"/>
        <w:jc w:val="both"/>
        <w:rPr>
          <w:rFonts w:ascii="Trebuchet MS" w:hAnsi="Trebuchet MS" w:cs="Arial"/>
          <w:noProof/>
          <w:sz w:val="22"/>
          <w:szCs w:val="22"/>
          <w:lang w:val="en-GB"/>
        </w:rPr>
      </w:pPr>
    </w:p>
    <w:p w14:paraId="1B81B5A5" w14:textId="5A224139" w:rsidR="009552A0" w:rsidRDefault="009552A0" w:rsidP="00880316">
      <w:pPr>
        <w:autoSpaceDE w:val="0"/>
        <w:autoSpaceDN w:val="0"/>
        <w:adjustRightInd w:val="0"/>
        <w:jc w:val="both"/>
        <w:rPr>
          <w:rFonts w:ascii="Trebuchet MS" w:hAnsi="Trebuchet MS" w:cs="Arial"/>
          <w:noProof/>
          <w:sz w:val="22"/>
          <w:szCs w:val="22"/>
          <w:lang w:val="en-GB"/>
        </w:rPr>
      </w:pPr>
    </w:p>
    <w:p w14:paraId="6F2D1014" w14:textId="2ECED072" w:rsidR="009552A0" w:rsidRDefault="009552A0" w:rsidP="00880316">
      <w:pPr>
        <w:autoSpaceDE w:val="0"/>
        <w:autoSpaceDN w:val="0"/>
        <w:adjustRightInd w:val="0"/>
        <w:jc w:val="both"/>
        <w:rPr>
          <w:rFonts w:ascii="Trebuchet MS" w:hAnsi="Trebuchet MS" w:cs="Arial"/>
          <w:noProof/>
          <w:sz w:val="22"/>
          <w:szCs w:val="22"/>
          <w:lang w:val="en-GB"/>
        </w:rPr>
      </w:pPr>
    </w:p>
    <w:p w14:paraId="4F1F5E95" w14:textId="77777777" w:rsidR="009552A0" w:rsidRDefault="009552A0" w:rsidP="00880316">
      <w:pPr>
        <w:autoSpaceDE w:val="0"/>
        <w:autoSpaceDN w:val="0"/>
        <w:adjustRightInd w:val="0"/>
        <w:jc w:val="both"/>
        <w:rPr>
          <w:rFonts w:ascii="Trebuchet MS" w:hAnsi="Trebuchet MS" w:cs="Arial"/>
          <w:noProof/>
          <w:sz w:val="22"/>
          <w:szCs w:val="22"/>
          <w:lang w:val="en-GB"/>
        </w:rPr>
      </w:pPr>
    </w:p>
    <w:p w14:paraId="51442A35" w14:textId="70C2AD38"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F97F05">
      <w:footerReference w:type="even" r:id="rId8"/>
      <w:footerReference w:type="default" r:id="rId9"/>
      <w:pgSz w:w="11907" w:h="16840" w:code="9"/>
      <w:pgMar w:top="1260" w:right="1287" w:bottom="54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58DD" w14:textId="77777777" w:rsidR="00605D3E" w:rsidRDefault="00605D3E">
      <w:r>
        <w:separator/>
      </w:r>
    </w:p>
  </w:endnote>
  <w:endnote w:type="continuationSeparator" w:id="0">
    <w:p w14:paraId="5A002128" w14:textId="77777777" w:rsidR="00605D3E" w:rsidRDefault="0060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605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605D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A315" w14:textId="77777777" w:rsidR="00605D3E" w:rsidRDefault="00605D3E">
      <w:r>
        <w:separator/>
      </w:r>
    </w:p>
  </w:footnote>
  <w:footnote w:type="continuationSeparator" w:id="0">
    <w:p w14:paraId="72F3D518" w14:textId="77777777" w:rsidR="00605D3E" w:rsidRDefault="0060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4F20FD"/>
    <w:multiLevelType w:val="hybridMultilevel"/>
    <w:tmpl w:val="920407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2"/>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6B1E"/>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6DE"/>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0B61"/>
    <w:rsid w:val="004C2862"/>
    <w:rsid w:val="004C786B"/>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05D3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06C5"/>
    <w:rsid w:val="00852868"/>
    <w:rsid w:val="00853ADD"/>
    <w:rsid w:val="00855C94"/>
    <w:rsid w:val="00875BA3"/>
    <w:rsid w:val="00880316"/>
    <w:rsid w:val="00887CE7"/>
    <w:rsid w:val="00892027"/>
    <w:rsid w:val="008945B9"/>
    <w:rsid w:val="00894859"/>
    <w:rsid w:val="00895588"/>
    <w:rsid w:val="008A20BF"/>
    <w:rsid w:val="008B1992"/>
    <w:rsid w:val="008B4797"/>
    <w:rsid w:val="008D78FD"/>
    <w:rsid w:val="008D7A66"/>
    <w:rsid w:val="008E2B85"/>
    <w:rsid w:val="009137FD"/>
    <w:rsid w:val="0093771C"/>
    <w:rsid w:val="009436D1"/>
    <w:rsid w:val="00945597"/>
    <w:rsid w:val="00945D59"/>
    <w:rsid w:val="009552A0"/>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09CF"/>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465F2"/>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353BC"/>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C6BCA"/>
    <w:rsid w:val="00ED05E6"/>
    <w:rsid w:val="00EE660E"/>
    <w:rsid w:val="00EF60A4"/>
    <w:rsid w:val="00F1457D"/>
    <w:rsid w:val="00F21F98"/>
    <w:rsid w:val="00F274F1"/>
    <w:rsid w:val="00F30AC6"/>
    <w:rsid w:val="00F32950"/>
    <w:rsid w:val="00F66253"/>
    <w:rsid w:val="00F97F05"/>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171</cp:revision>
  <dcterms:created xsi:type="dcterms:W3CDTF">2018-08-15T19:26:00Z</dcterms:created>
  <dcterms:modified xsi:type="dcterms:W3CDTF">2025-08-04T11:39:00Z</dcterms:modified>
</cp:coreProperties>
</file>